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54" w:rsidRPr="009753DB" w:rsidRDefault="00B44C94" w:rsidP="00DC6F2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753DB">
        <w:rPr>
          <w:rFonts w:asciiTheme="majorBidi" w:hAnsiTheme="majorBidi" w:cstheme="majorBidi"/>
          <w:b/>
          <w:bCs/>
          <w:sz w:val="28"/>
          <w:szCs w:val="28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ملخص البحث</w:t>
      </w:r>
    </w:p>
    <w:p w:rsidR="00B84C4E" w:rsidRDefault="00B84C4E" w:rsidP="009753DB">
      <w:pPr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14A1C" w:rsidRPr="00DC6F2E" w:rsidRDefault="00814A1C" w:rsidP="009753D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DC6F2E">
        <w:rPr>
          <w:rFonts w:asciiTheme="majorBidi" w:hAnsiTheme="majorBidi" w:cstheme="majorBidi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</w:t>
      </w:r>
      <w:r w:rsidR="009753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مقدمة </w:t>
      </w:r>
      <w:r w:rsidR="005C6DB5" w:rsidRPr="00DC6F2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9C1946" w:rsidRPr="00DC6F2E" w:rsidRDefault="00B44C94" w:rsidP="00DC6F2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>تعتبرالاوردة العنكبوتية من الحالات الشائعة لدى النساء . والطرق الع</w:t>
      </w:r>
      <w:r w:rsidR="003C01B3" w:rsidRPr="00DC6F2E">
        <w:rPr>
          <w:rFonts w:asciiTheme="majorBidi" w:hAnsiTheme="majorBidi" w:cstheme="majorBidi"/>
          <w:sz w:val="28"/>
          <w:szCs w:val="28"/>
          <w:rtl/>
          <w:lang w:bidi="ar-IQ"/>
        </w:rPr>
        <w:t>لاجية الدوائية غيرفعالة و لاتمنح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شفاء</w:t>
      </w:r>
      <w:r w:rsidR="003C01B3" w:rsidRPr="00DC6F2E"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تام</w:t>
      </w:r>
      <w:r w:rsidR="003C01B3" w:rsidRPr="00DC6F2E"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</w:p>
    <w:p w:rsidR="00814A1C" w:rsidRPr="00DC6F2E" w:rsidRDefault="007602E5" w:rsidP="00DC6F2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C6F2E">
        <w:rPr>
          <w:rFonts w:asciiTheme="majorBidi" w:hAnsiTheme="majorBidi" w:cstheme="majorBidi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الهدف من البحث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C6DB5" w:rsidRPr="00DC6F2E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9C1946" w:rsidRPr="00DC6F2E" w:rsidRDefault="003C01B3" w:rsidP="00DC6F2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602E5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تقييم كفاءة وسلامة </w:t>
      </w:r>
      <w:r w:rsidR="00814A1C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استخدام </w:t>
      </w:r>
      <w:r w:rsidR="007E109F" w:rsidRPr="00DC6F2E"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  <w:r w:rsidR="007602E5" w:rsidRPr="00DC6F2E">
        <w:rPr>
          <w:rFonts w:asciiTheme="majorBidi" w:hAnsiTheme="majorBidi" w:cstheme="majorBidi"/>
          <w:sz w:val="28"/>
          <w:szCs w:val="28"/>
          <w:rtl/>
          <w:lang w:bidi="ar-IQ"/>
        </w:rPr>
        <w:t>ل</w:t>
      </w:r>
      <w:r w:rsidR="007E109F" w:rsidRPr="00DC6F2E">
        <w:rPr>
          <w:rFonts w:asciiTheme="majorBidi" w:hAnsiTheme="majorBidi" w:cstheme="majorBidi"/>
          <w:sz w:val="28"/>
          <w:szCs w:val="28"/>
          <w:rtl/>
          <w:lang w:bidi="ar-IQ"/>
        </w:rPr>
        <w:t>ليزر</w:t>
      </w:r>
      <w:r w:rsidR="007602E5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علاج الاوردة العنكبوتية </w:t>
      </w:r>
      <w:r w:rsidR="00814A1C" w:rsidRPr="00DC6F2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814A1C" w:rsidRPr="00DC6F2E" w:rsidRDefault="00814A1C" w:rsidP="00DC6F2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C6F2E">
        <w:rPr>
          <w:rFonts w:asciiTheme="majorBidi" w:hAnsiTheme="majorBidi" w:cstheme="majorBidi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المرضى والطريقة</w:t>
      </w:r>
      <w:r w:rsidR="007602E5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</w:p>
    <w:p w:rsidR="007602E5" w:rsidRPr="00DC6F2E" w:rsidRDefault="007602E5" w:rsidP="00DC6F2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>اجريت هده الدراسة</w:t>
      </w:r>
      <w:r w:rsidR="0088517A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المقارنة المستقبلية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عيادات الليزر الطبية البحثية بمعهد الليزر للدراسات العليا /جامعة بغداد </w:t>
      </w:r>
      <w:r w:rsidR="0065114A" w:rsidRPr="00DC6F2E">
        <w:rPr>
          <w:rFonts w:asciiTheme="majorBidi" w:hAnsiTheme="majorBidi" w:cstheme="majorBidi"/>
          <w:sz w:val="28"/>
          <w:szCs w:val="28"/>
          <w:rtl/>
          <w:lang w:bidi="ar-IQ"/>
        </w:rPr>
        <w:t>للفترة من اب2017 ولغاية كانون الاول 2017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88517A" w:rsidRPr="00DC6F2E" w:rsidRDefault="0088517A" w:rsidP="00DC6F2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شملت الدراسة </w:t>
      </w:r>
      <w:r w:rsidR="0065114A" w:rsidRPr="00DC6F2E">
        <w:rPr>
          <w:rFonts w:asciiTheme="majorBidi" w:hAnsiTheme="majorBidi" w:cstheme="majorBidi"/>
          <w:sz w:val="28"/>
          <w:szCs w:val="28"/>
          <w:rtl/>
          <w:lang w:bidi="ar-IQ"/>
        </w:rPr>
        <w:t>خمسة</w:t>
      </w:r>
      <w:r w:rsidR="003C01B3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عشر</w:t>
      </w:r>
      <w:r w:rsidR="00814A1C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مريضة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تتراوح اعمارهم مابين ‌22 –</w:t>
      </w:r>
      <w:r w:rsidR="009C1946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55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سنة يعانون من الاوردة العنكبوتية وتم علاجهم باستخدام الليزر</w:t>
      </w:r>
      <w:r w:rsidR="00DC6F2E">
        <w:rPr>
          <w:rFonts w:asciiTheme="majorBidi" w:hAnsiTheme="majorBidi" w:cstheme="majorBidi" w:hint="cs"/>
          <w:sz w:val="28"/>
          <w:szCs w:val="28"/>
          <w:rtl/>
          <w:lang w:bidi="ar-IQ"/>
        </w:rPr>
        <w:t>نديميوم ياك1064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C6F2E">
        <w:rPr>
          <w:rFonts w:asciiTheme="majorBidi" w:hAnsiTheme="majorBidi" w:cstheme="majorBidi" w:hint="cs"/>
          <w:sz w:val="28"/>
          <w:szCs w:val="28"/>
          <w:rtl/>
          <w:lang w:bidi="ar-IQ"/>
        </w:rPr>
        <w:t>نانوميتر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C6F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ذو الموجة الطويلة </w:t>
      </w:r>
      <w:r w:rsidR="00814A1C" w:rsidRPr="00DC6F2E">
        <w:rPr>
          <w:rFonts w:asciiTheme="majorBidi" w:hAnsiTheme="majorBidi" w:cstheme="majorBidi"/>
          <w:sz w:val="28"/>
          <w:szCs w:val="28"/>
        </w:rPr>
        <w:t>.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</w:p>
    <w:p w:rsidR="00814A1C" w:rsidRPr="00DC6F2E" w:rsidRDefault="0088517A" w:rsidP="00DC6F2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C6F2E">
        <w:rPr>
          <w:rFonts w:asciiTheme="majorBidi" w:hAnsiTheme="majorBidi" w:cstheme="majorBidi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النتائج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88517A" w:rsidRPr="00DC6F2E" w:rsidRDefault="0088517A" w:rsidP="00DC6F2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اظهرت النتائج اختفاء الاوردة بشكل تام في</w:t>
      </w:r>
      <w:r w:rsidR="003C01B3"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(53.4%) من المرضى. و(46.6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>%) منهم اظهروا تحسنا ملحوضا بعد ستة اسابيع من المتابعة . و الزمن اللازم لاجراء العملية اقصر مقارنة بطرق العلاج الاخرى . كما انه لم يتم استخدام ادوية مسكنة للالم ولم تظهر اية مضا</w:t>
      </w:r>
      <w:r w:rsidR="00A37984" w:rsidRPr="00DC6F2E">
        <w:rPr>
          <w:rFonts w:asciiTheme="majorBidi" w:hAnsiTheme="majorBidi" w:cstheme="majorBidi"/>
          <w:sz w:val="28"/>
          <w:szCs w:val="28"/>
          <w:rtl/>
          <w:lang w:bidi="ar-IQ"/>
        </w:rPr>
        <w:t>ع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فات </w:t>
      </w:r>
      <w:r w:rsidR="00A37984" w:rsidRPr="00DC6F2E">
        <w:rPr>
          <w:rFonts w:asciiTheme="majorBidi" w:hAnsiTheme="majorBidi" w:cstheme="majorBidi"/>
          <w:sz w:val="28"/>
          <w:szCs w:val="28"/>
          <w:rtl/>
          <w:lang w:bidi="ar-IQ"/>
        </w:rPr>
        <w:t>خلال فترة العملية او بعدها ولم يتكرر رجوع ظهور الاوردة خلال المتابعة .</w:t>
      </w:r>
    </w:p>
    <w:p w:rsidR="009C1946" w:rsidRPr="00DC6F2E" w:rsidRDefault="009C1946" w:rsidP="00DC6F2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37984" w:rsidRPr="00DC6F2E" w:rsidRDefault="00A37984" w:rsidP="00DC6F2E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C6F2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الاستنتاجات</w:t>
      </w:r>
      <w:r w:rsidRPr="00DC6F2E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:</w:t>
      </w:r>
    </w:p>
    <w:p w:rsidR="00A37984" w:rsidRPr="0088517A" w:rsidRDefault="00A37984" w:rsidP="00DC6F2E">
      <w:pPr>
        <w:spacing w:line="360" w:lineRule="auto"/>
        <w:jc w:val="both"/>
        <w:rPr>
          <w:rtl/>
          <w:lang w:bidi="ar-IQ"/>
        </w:rPr>
      </w:pP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>ان استعمال الليزر</w:t>
      </w:r>
      <w:r w:rsidR="0065114A" w:rsidRPr="00DC6F2E">
        <w:rPr>
          <w:rFonts w:asciiTheme="majorBidi" w:hAnsiTheme="majorBidi" w:cstheme="majorBidi"/>
          <w:sz w:val="28"/>
          <w:szCs w:val="28"/>
        </w:rPr>
        <w:t xml:space="preserve"> 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علاج الاوردة العنكبوتية </w:t>
      </w:r>
      <w:r w:rsidR="0065114A" w:rsidRPr="00DC6F2E">
        <w:rPr>
          <w:rFonts w:asciiTheme="majorBidi" w:hAnsiTheme="majorBidi" w:cstheme="majorBidi"/>
          <w:sz w:val="28"/>
          <w:szCs w:val="28"/>
          <w:rtl/>
          <w:lang w:bidi="ar-IQ"/>
        </w:rPr>
        <w:t>ذ</w:t>
      </w:r>
      <w:r w:rsidRPr="00DC6F2E">
        <w:rPr>
          <w:rFonts w:asciiTheme="majorBidi" w:hAnsiTheme="majorBidi" w:cstheme="majorBidi"/>
          <w:sz w:val="28"/>
          <w:szCs w:val="28"/>
          <w:rtl/>
          <w:lang w:bidi="ar-IQ"/>
        </w:rPr>
        <w:t>و فعالية جيدة وامن وخالي من المضاعفات</w:t>
      </w:r>
      <w:r>
        <w:rPr>
          <w:rFonts w:hint="cs"/>
          <w:rtl/>
          <w:lang w:bidi="ar-IQ"/>
        </w:rPr>
        <w:t xml:space="preserve"> .</w:t>
      </w:r>
    </w:p>
    <w:sectPr w:rsidR="00A37984" w:rsidRPr="0088517A" w:rsidSect="00945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5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9" w:rsidRDefault="002405B9" w:rsidP="009453BD">
      <w:pPr>
        <w:spacing w:after="0" w:line="240" w:lineRule="auto"/>
      </w:pPr>
      <w:r>
        <w:separator/>
      </w:r>
    </w:p>
  </w:endnote>
  <w:endnote w:type="continuationSeparator" w:id="0">
    <w:p w:rsidR="002405B9" w:rsidRDefault="002405B9" w:rsidP="0094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BD" w:rsidRDefault="00945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01615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3BD" w:rsidRDefault="00945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4E">
          <w:rPr>
            <w:noProof/>
            <w:rtl/>
          </w:rPr>
          <w:t>55</w:t>
        </w:r>
        <w:r>
          <w:rPr>
            <w:noProof/>
          </w:rPr>
          <w:fldChar w:fldCharType="end"/>
        </w:r>
      </w:p>
    </w:sdtContent>
  </w:sdt>
  <w:p w:rsidR="009453BD" w:rsidRDefault="009453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BD" w:rsidRDefault="00945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9" w:rsidRDefault="002405B9" w:rsidP="009453BD">
      <w:pPr>
        <w:spacing w:after="0" w:line="240" w:lineRule="auto"/>
      </w:pPr>
      <w:r>
        <w:separator/>
      </w:r>
    </w:p>
  </w:footnote>
  <w:footnote w:type="continuationSeparator" w:id="0">
    <w:p w:rsidR="002405B9" w:rsidRDefault="002405B9" w:rsidP="0094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BD" w:rsidRDefault="00945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BD" w:rsidRDefault="00945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BD" w:rsidRDefault="00945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4"/>
    <w:rsid w:val="001218CD"/>
    <w:rsid w:val="00166849"/>
    <w:rsid w:val="002405B9"/>
    <w:rsid w:val="00272038"/>
    <w:rsid w:val="003171D1"/>
    <w:rsid w:val="00383ADE"/>
    <w:rsid w:val="003C01B3"/>
    <w:rsid w:val="005C6DB5"/>
    <w:rsid w:val="0065114A"/>
    <w:rsid w:val="007602E5"/>
    <w:rsid w:val="007D5949"/>
    <w:rsid w:val="007E109F"/>
    <w:rsid w:val="00814A1C"/>
    <w:rsid w:val="0088517A"/>
    <w:rsid w:val="009453BD"/>
    <w:rsid w:val="009753DB"/>
    <w:rsid w:val="009C1946"/>
    <w:rsid w:val="00A37984"/>
    <w:rsid w:val="00B07954"/>
    <w:rsid w:val="00B44C94"/>
    <w:rsid w:val="00B84C4E"/>
    <w:rsid w:val="00DA7F0D"/>
    <w:rsid w:val="00DB05D4"/>
    <w:rsid w:val="00DC52FE"/>
    <w:rsid w:val="00DC6F2E"/>
    <w:rsid w:val="00F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BD"/>
  </w:style>
  <w:style w:type="paragraph" w:styleId="Footer">
    <w:name w:val="footer"/>
    <w:basedOn w:val="Normal"/>
    <w:link w:val="FooterChar"/>
    <w:uiPriority w:val="99"/>
    <w:unhideWhenUsed/>
    <w:rsid w:val="00945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BD"/>
  </w:style>
  <w:style w:type="paragraph" w:styleId="Footer">
    <w:name w:val="footer"/>
    <w:basedOn w:val="Normal"/>
    <w:link w:val="FooterChar"/>
    <w:uiPriority w:val="99"/>
    <w:unhideWhenUsed/>
    <w:rsid w:val="00945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intelnet</dc:creator>
  <cp:lastModifiedBy>intelnet</cp:lastModifiedBy>
  <cp:revision>12</cp:revision>
  <dcterms:created xsi:type="dcterms:W3CDTF">2017-10-03T05:26:00Z</dcterms:created>
  <dcterms:modified xsi:type="dcterms:W3CDTF">2018-01-06T07:49:00Z</dcterms:modified>
</cp:coreProperties>
</file>